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9B" w:rsidRDefault="00A4301A">
      <w:r>
        <w:tab/>
      </w:r>
      <w:r>
        <w:tab/>
      </w:r>
      <w:r>
        <w:tab/>
      </w:r>
      <w:r>
        <w:tab/>
      </w:r>
      <w:r>
        <w:tab/>
      </w:r>
      <w:r>
        <w:tab/>
      </w:r>
      <w:r>
        <w:tab/>
      </w:r>
      <w:r>
        <w:tab/>
      </w:r>
      <w:r>
        <w:tab/>
      </w:r>
      <w:r>
        <w:tab/>
      </w:r>
      <w:r>
        <w:tab/>
      </w:r>
      <w:r>
        <w:tab/>
      </w:r>
      <w:r>
        <w:tab/>
      </w:r>
      <w:r>
        <w:tab/>
      </w:r>
      <w:r>
        <w:tab/>
      </w:r>
      <w:r>
        <w:tab/>
      </w:r>
      <w:r>
        <w:tab/>
      </w:r>
      <w:r>
        <w:tab/>
      </w:r>
      <w:r>
        <w:tab/>
      </w:r>
      <w:r>
        <w:tab/>
      </w:r>
      <w:r>
        <w:tab/>
      </w:r>
      <w:r>
        <w:tab/>
      </w:r>
      <w:r>
        <w:tab/>
      </w:r>
    </w:p>
    <w:p w:rsidR="00C15EEA" w:rsidRPr="00A4301A" w:rsidRDefault="004A10CA" w:rsidP="004A10CA">
      <w:pPr>
        <w:spacing w:after="0" w:line="240" w:lineRule="auto"/>
        <w:jc w:val="right"/>
        <w:rPr>
          <w:rFonts w:ascii="Arial Black" w:hAnsi="Arial Black"/>
          <w:sz w:val="20"/>
          <w:szCs w:val="20"/>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3893820</wp:posOffset>
                </wp:positionH>
                <wp:positionV relativeFrom="paragraph">
                  <wp:posOffset>29210</wp:posOffset>
                </wp:positionV>
                <wp:extent cx="2604770" cy="1399429"/>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399429"/>
                        </a:xfrm>
                        <a:prstGeom prst="rect">
                          <a:avLst/>
                        </a:prstGeom>
                        <a:solidFill>
                          <a:srgbClr val="FFFFFF"/>
                        </a:solidFill>
                        <a:ln w="9525">
                          <a:noFill/>
                          <a:miter lim="800000"/>
                          <a:headEnd/>
                          <a:tailEnd/>
                        </a:ln>
                      </wps:spPr>
                      <wps:txbx>
                        <w:txbxContent>
                          <w:p w:rsidR="00ED6417" w:rsidRDefault="004A10CA" w:rsidP="00ED6417">
                            <w:pPr>
                              <w:spacing w:after="0" w:line="240" w:lineRule="auto"/>
                              <w:jc w:val="right"/>
                              <w:rPr>
                                <w:rFonts w:ascii="Arial Black" w:hAnsi="Arial Black"/>
                                <w:sz w:val="20"/>
                                <w:szCs w:val="20"/>
                              </w:rPr>
                            </w:pPr>
                            <w:r>
                              <w:rPr>
                                <w:rFonts w:ascii="Arial Black" w:hAnsi="Arial Black"/>
                                <w:sz w:val="20"/>
                                <w:szCs w:val="20"/>
                              </w:rPr>
                              <w:tab/>
                            </w:r>
                            <w:r>
                              <w:rPr>
                                <w:rFonts w:ascii="Arial Black" w:hAnsi="Arial Black"/>
                                <w:sz w:val="20"/>
                                <w:szCs w:val="20"/>
                              </w:rPr>
                              <w:tab/>
                            </w:r>
                          </w:p>
                          <w:p w:rsidR="004373FA" w:rsidRPr="004373FA" w:rsidRDefault="004373FA" w:rsidP="004373FA">
                            <w:pPr>
                              <w:spacing w:after="0" w:line="240" w:lineRule="auto"/>
                              <w:jc w:val="right"/>
                              <w:rPr>
                                <w:rFonts w:ascii="Arial Black" w:hAnsi="Arial Black"/>
                                <w:sz w:val="20"/>
                                <w:szCs w:val="20"/>
                              </w:rPr>
                            </w:pPr>
                          </w:p>
                          <w:p w:rsidR="00842178" w:rsidRDefault="00842178" w:rsidP="00842178">
                            <w:pPr>
                              <w:spacing w:after="0" w:line="240" w:lineRule="auto"/>
                              <w:jc w:val="right"/>
                              <w:rPr>
                                <w:rFonts w:ascii="Arial Black" w:hAnsi="Arial Black"/>
                                <w:sz w:val="20"/>
                                <w:szCs w:val="20"/>
                              </w:rPr>
                            </w:pPr>
                            <w:r>
                              <w:rPr>
                                <w:rFonts w:ascii="Arial Black" w:hAnsi="Arial Black"/>
                                <w:sz w:val="20"/>
                                <w:szCs w:val="20"/>
                              </w:rPr>
                              <w:t>Plan</w:t>
                            </w:r>
                            <w:r w:rsidR="0096762C">
                              <w:rPr>
                                <w:rFonts w:ascii="Arial Black" w:hAnsi="Arial Black"/>
                                <w:sz w:val="20"/>
                                <w:szCs w:val="20"/>
                              </w:rPr>
                              <w:t>ning Technician</w:t>
                            </w:r>
                            <w:r w:rsidR="0096762C">
                              <w:rPr>
                                <w:rFonts w:ascii="Arial Black" w:hAnsi="Arial Black"/>
                                <w:sz w:val="20"/>
                                <w:szCs w:val="20"/>
                              </w:rPr>
                              <w:br/>
                              <w:t>CUPE, Full-Time</w:t>
                            </w:r>
                          </w:p>
                          <w:p w:rsidR="008A043C" w:rsidRPr="00842178" w:rsidRDefault="008A043C" w:rsidP="008A043C">
                            <w:pPr>
                              <w:spacing w:after="0" w:line="240" w:lineRule="auto"/>
                              <w:jc w:val="right"/>
                              <w:rPr>
                                <w:rFonts w:ascii="Arial Black" w:hAnsi="Arial Black" w:cs="Arial"/>
                                <w:sz w:val="20"/>
                                <w:szCs w:val="20"/>
                              </w:rPr>
                            </w:pPr>
                            <w:r w:rsidRPr="00842178">
                              <w:rPr>
                                <w:rFonts w:ascii="Arial Black" w:hAnsi="Arial Black" w:cs="Arial"/>
                                <w:sz w:val="20"/>
                                <w:szCs w:val="20"/>
                              </w:rPr>
                              <w:t>#</w:t>
                            </w:r>
                            <w:r w:rsidR="00D2589D">
                              <w:rPr>
                                <w:rFonts w:ascii="Arial Black" w:hAnsi="Arial Black" w:cs="Arial"/>
                                <w:b/>
                                <w:bCs/>
                                <w:sz w:val="20"/>
                                <w:szCs w:val="20"/>
                              </w:rPr>
                              <w:t>J0523-1717</w:t>
                            </w:r>
                          </w:p>
                          <w:p w:rsidR="004A10CA" w:rsidRDefault="004373FA" w:rsidP="008A043C">
                            <w:pPr>
                              <w:spacing w:after="0" w:line="240" w:lineRule="auto"/>
                              <w:jc w:val="right"/>
                              <w:rPr>
                                <w:rFonts w:ascii="Arial Black" w:hAnsi="Arial Black"/>
                                <w:sz w:val="20"/>
                                <w:szCs w:val="20"/>
                              </w:rPr>
                            </w:pPr>
                            <w:r w:rsidRPr="004373FA">
                              <w:rPr>
                                <w:rFonts w:ascii="Arial Black" w:hAnsi="Arial Black"/>
                                <w:sz w:val="20"/>
                                <w:szCs w:val="20"/>
                              </w:rPr>
                              <w:t xml:space="preserve"> </w:t>
                            </w:r>
                          </w:p>
                          <w:p w:rsidR="004A10CA" w:rsidRPr="00A4301A" w:rsidRDefault="004A10CA" w:rsidP="004A10CA">
                            <w:pPr>
                              <w:spacing w:after="0" w:line="240" w:lineRule="auto"/>
                              <w:jc w:val="right"/>
                              <w:rPr>
                                <w:rFonts w:ascii="Arial Black" w:hAnsi="Arial Black"/>
                                <w:sz w:val="20"/>
                                <w:szCs w:val="20"/>
                              </w:rPr>
                            </w:pPr>
                          </w:p>
                          <w:p w:rsidR="004A10CA" w:rsidRDefault="004A1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6pt;margin-top:2.3pt;width:205.1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ffIwIAAB4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" stroked="f">
                <v:textbox>
                  <w:txbxContent>
                    <w:p w:rsidR="00ED6417" w:rsidRDefault="004A10CA" w:rsidP="00ED6417">
                      <w:pPr>
                        <w:spacing w:after="0" w:line="240" w:lineRule="auto"/>
                        <w:jc w:val="right"/>
                        <w:rPr>
                          <w:rFonts w:ascii="Arial Black" w:hAnsi="Arial Black"/>
                          <w:sz w:val="20"/>
                          <w:szCs w:val="20"/>
                        </w:rPr>
                      </w:pPr>
                      <w:r>
                        <w:rPr>
                          <w:rFonts w:ascii="Arial Black" w:hAnsi="Arial Black"/>
                          <w:sz w:val="20"/>
                          <w:szCs w:val="20"/>
                        </w:rPr>
                        <w:tab/>
                      </w:r>
                      <w:r>
                        <w:rPr>
                          <w:rFonts w:ascii="Arial Black" w:hAnsi="Arial Black"/>
                          <w:sz w:val="20"/>
                          <w:szCs w:val="20"/>
                        </w:rPr>
                        <w:tab/>
                      </w:r>
                    </w:p>
                    <w:p w:rsidR="004373FA" w:rsidRPr="004373FA" w:rsidRDefault="004373FA" w:rsidP="004373FA">
                      <w:pPr>
                        <w:spacing w:after="0" w:line="240" w:lineRule="auto"/>
                        <w:jc w:val="right"/>
                        <w:rPr>
                          <w:rFonts w:ascii="Arial Black" w:hAnsi="Arial Black"/>
                          <w:sz w:val="20"/>
                          <w:szCs w:val="20"/>
                        </w:rPr>
                      </w:pPr>
                    </w:p>
                    <w:p w:rsidR="00842178" w:rsidRDefault="00842178" w:rsidP="00842178">
                      <w:pPr>
                        <w:spacing w:after="0" w:line="240" w:lineRule="auto"/>
                        <w:jc w:val="right"/>
                        <w:rPr>
                          <w:rFonts w:ascii="Arial Black" w:hAnsi="Arial Black"/>
                          <w:sz w:val="20"/>
                          <w:szCs w:val="20"/>
                        </w:rPr>
                      </w:pPr>
                      <w:r>
                        <w:rPr>
                          <w:rFonts w:ascii="Arial Black" w:hAnsi="Arial Black"/>
                          <w:sz w:val="20"/>
                          <w:szCs w:val="20"/>
                        </w:rPr>
                        <w:t>Plan</w:t>
                      </w:r>
                      <w:r w:rsidR="0096762C">
                        <w:rPr>
                          <w:rFonts w:ascii="Arial Black" w:hAnsi="Arial Black"/>
                          <w:sz w:val="20"/>
                          <w:szCs w:val="20"/>
                        </w:rPr>
                        <w:t>ning Technician</w:t>
                      </w:r>
                      <w:r w:rsidR="0096762C">
                        <w:rPr>
                          <w:rFonts w:ascii="Arial Black" w:hAnsi="Arial Black"/>
                          <w:sz w:val="20"/>
                          <w:szCs w:val="20"/>
                        </w:rPr>
                        <w:br/>
                        <w:t>CUPE, Full-Time</w:t>
                      </w:r>
                    </w:p>
                    <w:p w:rsidR="008A043C" w:rsidRPr="00842178" w:rsidRDefault="008A043C" w:rsidP="008A043C">
                      <w:pPr>
                        <w:spacing w:after="0" w:line="240" w:lineRule="auto"/>
                        <w:jc w:val="right"/>
                        <w:rPr>
                          <w:rFonts w:ascii="Arial Black" w:hAnsi="Arial Black" w:cs="Arial"/>
                          <w:sz w:val="20"/>
                          <w:szCs w:val="20"/>
                        </w:rPr>
                      </w:pPr>
                      <w:r w:rsidRPr="00842178">
                        <w:rPr>
                          <w:rFonts w:ascii="Arial Black" w:hAnsi="Arial Black" w:cs="Arial"/>
                          <w:sz w:val="20"/>
                          <w:szCs w:val="20"/>
                        </w:rPr>
                        <w:t>#</w:t>
                      </w:r>
                      <w:r w:rsidR="00D2589D">
                        <w:rPr>
                          <w:rFonts w:ascii="Arial Black" w:hAnsi="Arial Black" w:cs="Arial"/>
                          <w:b/>
                          <w:bCs/>
                          <w:sz w:val="20"/>
                          <w:szCs w:val="20"/>
                        </w:rPr>
                        <w:t>J0523-1717</w:t>
                      </w:r>
                    </w:p>
                    <w:p w:rsidR="004A10CA" w:rsidRDefault="004373FA" w:rsidP="008A043C">
                      <w:pPr>
                        <w:spacing w:after="0" w:line="240" w:lineRule="auto"/>
                        <w:jc w:val="right"/>
                        <w:rPr>
                          <w:rFonts w:ascii="Arial Black" w:hAnsi="Arial Black"/>
                          <w:sz w:val="20"/>
                          <w:szCs w:val="20"/>
                        </w:rPr>
                      </w:pPr>
                      <w:r w:rsidRPr="004373FA">
                        <w:rPr>
                          <w:rFonts w:ascii="Arial Black" w:hAnsi="Arial Black"/>
                          <w:sz w:val="20"/>
                          <w:szCs w:val="20"/>
                        </w:rPr>
                        <w:t xml:space="preserve"> </w:t>
                      </w:r>
                    </w:p>
                    <w:p w:rsidR="004A10CA" w:rsidRPr="00A4301A" w:rsidRDefault="004A10CA" w:rsidP="004A10CA">
                      <w:pPr>
                        <w:spacing w:after="0" w:line="240" w:lineRule="auto"/>
                        <w:jc w:val="right"/>
                        <w:rPr>
                          <w:rFonts w:ascii="Arial Black" w:hAnsi="Arial Black"/>
                          <w:sz w:val="20"/>
                          <w:szCs w:val="20"/>
                        </w:rPr>
                      </w:pPr>
                    </w:p>
                    <w:p w:rsidR="004A10CA" w:rsidRDefault="004A10CA"/>
                  </w:txbxContent>
                </v:textbox>
              </v:shape>
            </w:pict>
          </mc:Fallback>
        </mc:AlternateContent>
      </w:r>
      <w:r w:rsidR="00A4301A">
        <w:tab/>
      </w:r>
      <w:r w:rsidR="00A4301A">
        <w:tab/>
      </w:r>
      <w:r w:rsidR="00A4301A">
        <w:tab/>
      </w:r>
      <w:r w:rsidR="00A4301A">
        <w:tab/>
      </w:r>
      <w:r w:rsidR="00A4301A">
        <w:tab/>
      </w:r>
      <w:r w:rsidR="00A4301A">
        <w:tab/>
      </w:r>
      <w:r w:rsidR="00A4301A">
        <w:tab/>
      </w:r>
      <w:r w:rsidR="00A4301A">
        <w:tab/>
      </w:r>
      <w:r w:rsidR="00A4301A">
        <w:tab/>
        <w:t xml:space="preserve">  </w:t>
      </w:r>
    </w:p>
    <w:p w:rsidR="00A4301A" w:rsidRDefault="00A4301A">
      <w:r>
        <w:tab/>
      </w:r>
      <w:r>
        <w:tab/>
      </w:r>
      <w:r>
        <w:tab/>
      </w:r>
      <w:r>
        <w:tab/>
      </w:r>
      <w:r>
        <w:tab/>
      </w:r>
    </w:p>
    <w:p w:rsidR="00A4301A" w:rsidRDefault="00DB7C28">
      <w:r>
        <w:rPr>
          <w:noProof/>
        </w:rPr>
        <mc:AlternateContent>
          <mc:Choice Requires="wps">
            <w:drawing>
              <wp:anchor distT="0" distB="0" distL="114300" distR="114300" simplePos="0" relativeHeight="251661312" behindDoc="0" locked="0" layoutInCell="1" allowOverlap="1" wp14:editId="36B11C9B">
                <wp:simplePos x="0" y="0"/>
                <wp:positionH relativeFrom="margin">
                  <wp:align>center</wp:align>
                </wp:positionH>
                <wp:positionV relativeFrom="paragraph">
                  <wp:posOffset>1229995</wp:posOffset>
                </wp:positionV>
                <wp:extent cx="7029450" cy="55721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572125"/>
                        </a:xfrm>
                        <a:prstGeom prst="rect">
                          <a:avLst/>
                        </a:prstGeom>
                        <a:solidFill>
                          <a:srgbClr val="FFFFFF"/>
                        </a:solidFill>
                        <a:ln w="9525">
                          <a:noFill/>
                          <a:miter lim="800000"/>
                          <a:headEnd/>
                          <a:tailEnd/>
                        </a:ln>
                      </wps:spPr>
                      <wps:txbx>
                        <w:txbxContent>
                          <w:p w:rsidR="00842178" w:rsidRPr="003C72A3" w:rsidRDefault="00842178" w:rsidP="00842178">
                            <w:pPr>
                              <w:rPr>
                                <w:rFonts w:ascii="Arial" w:hAnsi="Arial" w:cs="Arial"/>
                                <w:color w:val="000000"/>
                                <w:spacing w:val="-4"/>
                                <w:sz w:val="20"/>
                                <w:szCs w:val="20"/>
                              </w:rPr>
                            </w:pPr>
                            <w:r w:rsidRPr="003C72A3">
                              <w:rPr>
                                <w:rFonts w:ascii="Arial" w:hAnsi="Arial" w:cs="Arial"/>
                                <w:color w:val="000000"/>
                                <w:spacing w:val="-4"/>
                                <w:sz w:val="20"/>
                                <w:szCs w:val="20"/>
                              </w:rPr>
                              <w:t xml:space="preserve">The City of Abbotsford’s </w:t>
                            </w:r>
                            <w:proofErr w:type="gramStart"/>
                            <w:r w:rsidRPr="003C72A3">
                              <w:rPr>
                                <w:rFonts w:ascii="Arial" w:hAnsi="Arial" w:cs="Arial"/>
                                <w:color w:val="000000"/>
                                <w:spacing w:val="-4"/>
                                <w:sz w:val="20"/>
                                <w:szCs w:val="20"/>
                              </w:rPr>
                              <w:t>Planning</w:t>
                            </w:r>
                            <w:proofErr w:type="gramEnd"/>
                            <w:r w:rsidRPr="003C72A3">
                              <w:rPr>
                                <w:rFonts w:ascii="Arial" w:hAnsi="Arial" w:cs="Arial"/>
                                <w:color w:val="000000"/>
                                <w:spacing w:val="-4"/>
                                <w:sz w:val="20"/>
                                <w:szCs w:val="20"/>
                              </w:rPr>
                              <w:t xml:space="preserve"> and Development Services Department is seeking an experienced and self-motivated professional to join their dynami</w:t>
                            </w:r>
                            <w:r w:rsidR="0096762C" w:rsidRPr="003C72A3">
                              <w:rPr>
                                <w:rFonts w:ascii="Arial" w:hAnsi="Arial" w:cs="Arial"/>
                                <w:color w:val="000000"/>
                                <w:spacing w:val="-4"/>
                                <w:sz w:val="20"/>
                                <w:szCs w:val="20"/>
                              </w:rPr>
                              <w:t>c team as a Planning Technician</w:t>
                            </w:r>
                            <w:r w:rsidR="00924F7C" w:rsidRPr="003C72A3">
                              <w:rPr>
                                <w:rFonts w:ascii="Arial" w:hAnsi="Arial" w:cs="Arial"/>
                                <w:color w:val="000000"/>
                                <w:spacing w:val="-4"/>
                                <w:sz w:val="20"/>
                                <w:szCs w:val="20"/>
                              </w:rPr>
                              <w:t xml:space="preserve"> supporting the Development Planning department</w:t>
                            </w:r>
                            <w:r w:rsidRPr="003C72A3">
                              <w:rPr>
                                <w:rFonts w:ascii="Arial" w:hAnsi="Arial" w:cs="Arial"/>
                                <w:color w:val="000000"/>
                                <w:spacing w:val="-4"/>
                                <w:sz w:val="20"/>
                                <w:szCs w:val="20"/>
                              </w:rPr>
                              <w:t>.</w:t>
                            </w:r>
                          </w:p>
                          <w:p w:rsidR="00842178" w:rsidRPr="003C72A3" w:rsidRDefault="00842178" w:rsidP="00842178">
                            <w:pPr>
                              <w:autoSpaceDE w:val="0"/>
                              <w:autoSpaceDN w:val="0"/>
                              <w:adjustRightInd w:val="0"/>
                              <w:jc w:val="both"/>
                              <w:rPr>
                                <w:rFonts w:ascii="Arial" w:hAnsi="Arial" w:cs="Arial"/>
                                <w:color w:val="000000"/>
                                <w:spacing w:val="-4"/>
                                <w:sz w:val="20"/>
                                <w:szCs w:val="20"/>
                              </w:rPr>
                            </w:pPr>
                            <w:r w:rsidRPr="003C72A3">
                              <w:rPr>
                                <w:rFonts w:ascii="Arial" w:hAnsi="Arial" w:cs="Arial"/>
                                <w:color w:val="000000"/>
                                <w:spacing w:val="-4"/>
                                <w:sz w:val="20"/>
                                <w:szCs w:val="20"/>
                              </w:rPr>
                              <w:t xml:space="preserve">As the City of Abbotsford’s newest Planning Technician, you will prepare maps and diagrams for development applications, reports, studies, legal covenants and bylaws using GIS software and other related software applications. Your attention to detail will help you to prepare graphics and power point presentations for planning reports and studies, complete research tasks, and prepare land use information letters. </w:t>
                            </w:r>
                          </w:p>
                          <w:p w:rsidR="00842178" w:rsidRPr="003C72A3" w:rsidRDefault="00842178" w:rsidP="00842178">
                            <w:pPr>
                              <w:autoSpaceDE w:val="0"/>
                              <w:autoSpaceDN w:val="0"/>
                              <w:adjustRightInd w:val="0"/>
                              <w:jc w:val="both"/>
                              <w:rPr>
                                <w:rFonts w:ascii="Arial" w:hAnsi="Arial" w:cs="Arial"/>
                                <w:color w:val="000000"/>
                                <w:spacing w:val="-4"/>
                                <w:sz w:val="20"/>
                                <w:szCs w:val="20"/>
                              </w:rPr>
                            </w:pPr>
                            <w:r w:rsidRPr="003C72A3">
                              <w:rPr>
                                <w:rFonts w:ascii="Arial" w:hAnsi="Arial" w:cs="Arial"/>
                                <w:color w:val="000000"/>
                                <w:spacing w:val="-4"/>
                                <w:sz w:val="20"/>
                                <w:szCs w:val="20"/>
                              </w:rPr>
                              <w:t xml:space="preserve">The Planning Technician will assist Development Planning in processing development applications. Your strong relationship building skills will assist in working with and providing information to the public on land use matters, such as explanation of zoning bylaws and the Official Community Plan.  </w:t>
                            </w:r>
                          </w:p>
                          <w:p w:rsidR="00842178" w:rsidRPr="003C72A3" w:rsidRDefault="00842178" w:rsidP="00842178">
                            <w:pPr>
                              <w:autoSpaceDE w:val="0"/>
                              <w:autoSpaceDN w:val="0"/>
                              <w:adjustRightInd w:val="0"/>
                              <w:rPr>
                                <w:rFonts w:ascii="Arial" w:hAnsi="Arial" w:cs="Arial"/>
                                <w:color w:val="000000"/>
                                <w:spacing w:val="-4"/>
                                <w:sz w:val="20"/>
                                <w:szCs w:val="20"/>
                              </w:rPr>
                            </w:pPr>
                            <w:r w:rsidRPr="003C72A3">
                              <w:rPr>
                                <w:rFonts w:ascii="Arial" w:hAnsi="Arial" w:cs="Arial"/>
                                <w:color w:val="000000"/>
                                <w:spacing w:val="-4"/>
                                <w:sz w:val="20"/>
                                <w:szCs w:val="20"/>
                              </w:rPr>
                              <w:t xml:space="preserve">To be considered for this position, you must have: </w:t>
                            </w:r>
                          </w:p>
                          <w:p w:rsidR="00842178" w:rsidRPr="003C72A3" w:rsidRDefault="00F41604" w:rsidP="00842178">
                            <w:pPr>
                              <w:pStyle w:val="ListParagraph"/>
                              <w:numPr>
                                <w:ilvl w:val="0"/>
                                <w:numId w:val="6"/>
                              </w:numPr>
                              <w:autoSpaceDE w:val="0"/>
                              <w:autoSpaceDN w:val="0"/>
                              <w:adjustRightInd w:val="0"/>
                              <w:rPr>
                                <w:rFonts w:ascii="Arial" w:eastAsiaTheme="minorHAnsi" w:hAnsi="Arial" w:cs="Arial"/>
                                <w:color w:val="000000"/>
                                <w:spacing w:val="-4"/>
                                <w:sz w:val="20"/>
                                <w:szCs w:val="20"/>
                                <w:lang w:val="en-US"/>
                              </w:rPr>
                            </w:pPr>
                            <w:r w:rsidRPr="003C72A3">
                              <w:rPr>
                                <w:rFonts w:ascii="Arial" w:eastAsiaTheme="minorHAnsi" w:hAnsi="Arial" w:cs="Arial"/>
                                <w:color w:val="000000"/>
                                <w:spacing w:val="-4"/>
                                <w:sz w:val="20"/>
                                <w:szCs w:val="20"/>
                                <w:lang w:val="en-US"/>
                              </w:rPr>
                              <w:t>Post-secondary d</w:t>
                            </w:r>
                            <w:r w:rsidR="00842178" w:rsidRPr="003C72A3">
                              <w:rPr>
                                <w:rFonts w:ascii="Arial" w:eastAsiaTheme="minorHAnsi" w:hAnsi="Arial" w:cs="Arial"/>
                                <w:color w:val="000000"/>
                                <w:spacing w:val="-4"/>
                                <w:sz w:val="20"/>
                                <w:szCs w:val="20"/>
                                <w:lang w:val="en-US"/>
                              </w:rPr>
                              <w:t xml:space="preserve">iploma in Geography </w:t>
                            </w:r>
                            <w:r w:rsidR="00543B23" w:rsidRPr="003C72A3">
                              <w:rPr>
                                <w:rFonts w:ascii="Arial" w:eastAsiaTheme="minorHAnsi" w:hAnsi="Arial" w:cs="Arial"/>
                                <w:color w:val="000000"/>
                                <w:spacing w:val="-4"/>
                                <w:sz w:val="20"/>
                                <w:szCs w:val="20"/>
                                <w:lang w:val="en-US"/>
                              </w:rPr>
                              <w:t xml:space="preserve">or equivalent related discipline. </w:t>
                            </w:r>
                          </w:p>
                          <w:p w:rsidR="00842178" w:rsidRPr="003C72A3" w:rsidRDefault="0096762C" w:rsidP="00842178">
                            <w:pPr>
                              <w:pStyle w:val="ListParagraph"/>
                              <w:numPr>
                                <w:ilvl w:val="0"/>
                                <w:numId w:val="6"/>
                              </w:numPr>
                              <w:autoSpaceDE w:val="0"/>
                              <w:autoSpaceDN w:val="0"/>
                              <w:adjustRightInd w:val="0"/>
                              <w:rPr>
                                <w:rFonts w:ascii="Arial" w:eastAsiaTheme="minorHAnsi" w:hAnsi="Arial" w:cs="Arial"/>
                                <w:color w:val="000000"/>
                                <w:spacing w:val="-4"/>
                                <w:sz w:val="20"/>
                                <w:szCs w:val="20"/>
                                <w:lang w:val="en-US"/>
                              </w:rPr>
                            </w:pPr>
                            <w:r w:rsidRPr="003C72A3">
                              <w:rPr>
                                <w:rFonts w:ascii="Arial" w:eastAsiaTheme="minorHAnsi" w:hAnsi="Arial" w:cs="Arial"/>
                                <w:color w:val="000000"/>
                                <w:spacing w:val="-4"/>
                                <w:sz w:val="20"/>
                                <w:szCs w:val="20"/>
                                <w:lang w:val="en-US"/>
                              </w:rPr>
                              <w:t>M</w:t>
                            </w:r>
                            <w:r w:rsidR="00842178" w:rsidRPr="003C72A3">
                              <w:rPr>
                                <w:rFonts w:ascii="Arial" w:eastAsiaTheme="minorHAnsi" w:hAnsi="Arial" w:cs="Arial"/>
                                <w:color w:val="000000"/>
                                <w:spacing w:val="-4"/>
                                <w:sz w:val="20"/>
                                <w:szCs w:val="20"/>
                                <w:lang w:val="en-US"/>
                              </w:rPr>
                              <w:t>inimum of one year’s experience in a planning environment; and</w:t>
                            </w:r>
                          </w:p>
                          <w:p w:rsidR="00842178" w:rsidRPr="003C72A3" w:rsidRDefault="0096762C" w:rsidP="00842178">
                            <w:pPr>
                              <w:pStyle w:val="ListParagraph"/>
                              <w:numPr>
                                <w:ilvl w:val="0"/>
                                <w:numId w:val="6"/>
                              </w:numPr>
                              <w:autoSpaceDE w:val="0"/>
                              <w:autoSpaceDN w:val="0"/>
                              <w:adjustRightInd w:val="0"/>
                              <w:rPr>
                                <w:rFonts w:ascii="Arial" w:eastAsiaTheme="minorHAnsi" w:hAnsi="Arial" w:cs="Arial"/>
                                <w:color w:val="000000"/>
                                <w:spacing w:val="-4"/>
                                <w:sz w:val="20"/>
                                <w:szCs w:val="20"/>
                                <w:lang w:val="en-US"/>
                              </w:rPr>
                            </w:pPr>
                            <w:r w:rsidRPr="003C72A3">
                              <w:rPr>
                                <w:rFonts w:ascii="Arial" w:eastAsiaTheme="minorHAnsi" w:hAnsi="Arial" w:cs="Arial"/>
                                <w:color w:val="000000"/>
                                <w:spacing w:val="-4"/>
                                <w:sz w:val="20"/>
                                <w:szCs w:val="20"/>
                                <w:lang w:val="en-US"/>
                              </w:rPr>
                              <w:t xml:space="preserve">Valid Class 5 </w:t>
                            </w:r>
                            <w:r w:rsidR="00842178" w:rsidRPr="003C72A3">
                              <w:rPr>
                                <w:rFonts w:ascii="Arial" w:eastAsiaTheme="minorHAnsi" w:hAnsi="Arial" w:cs="Arial"/>
                                <w:color w:val="000000"/>
                                <w:spacing w:val="-4"/>
                                <w:sz w:val="20"/>
                                <w:szCs w:val="20"/>
                                <w:lang w:val="en-US"/>
                              </w:rPr>
                              <w:t xml:space="preserve">BC Driver’s </w:t>
                            </w:r>
                            <w:proofErr w:type="spellStart"/>
                            <w:r w:rsidR="00842178" w:rsidRPr="003C72A3">
                              <w:rPr>
                                <w:rFonts w:ascii="Arial" w:eastAsiaTheme="minorHAnsi" w:hAnsi="Arial" w:cs="Arial"/>
                                <w:color w:val="000000"/>
                                <w:spacing w:val="-4"/>
                                <w:sz w:val="20"/>
                                <w:szCs w:val="20"/>
                                <w:lang w:val="en-US"/>
                              </w:rPr>
                              <w:t>Licence</w:t>
                            </w:r>
                            <w:proofErr w:type="spellEnd"/>
                            <w:r w:rsidR="00842178" w:rsidRPr="003C72A3">
                              <w:rPr>
                                <w:rFonts w:ascii="Arial" w:eastAsiaTheme="minorHAnsi" w:hAnsi="Arial" w:cs="Arial"/>
                                <w:color w:val="000000"/>
                                <w:spacing w:val="-4"/>
                                <w:sz w:val="20"/>
                                <w:szCs w:val="20"/>
                                <w:lang w:val="en-US"/>
                              </w:rPr>
                              <w:t>.</w:t>
                            </w:r>
                          </w:p>
                          <w:p w:rsidR="00842178" w:rsidRPr="003C72A3" w:rsidRDefault="00842178" w:rsidP="007057F4">
                            <w:pPr>
                              <w:pStyle w:val="NoSpacing"/>
                              <w:rPr>
                                <w:rFonts w:ascii="Arial" w:hAnsi="Arial" w:cs="Arial"/>
                                <w:sz w:val="20"/>
                                <w:szCs w:val="20"/>
                              </w:rPr>
                            </w:pPr>
                          </w:p>
                          <w:p w:rsidR="007057F4" w:rsidRPr="003C72A3" w:rsidRDefault="007057F4" w:rsidP="007057F4">
                            <w:pPr>
                              <w:pStyle w:val="NoSpacing"/>
                              <w:rPr>
                                <w:rFonts w:ascii="Arial" w:hAnsi="Arial" w:cs="Arial"/>
                                <w:sz w:val="20"/>
                                <w:szCs w:val="20"/>
                              </w:rPr>
                            </w:pPr>
                            <w:r w:rsidRPr="003C72A3">
                              <w:rPr>
                                <w:rFonts w:ascii="Arial" w:hAnsi="Arial" w:cs="Arial"/>
                                <w:sz w:val="20"/>
                                <w:szCs w:val="20"/>
                              </w:rPr>
                              <w:t>This position is unionized, CUPE Local 774, and the hourly rate of pay is from $</w:t>
                            </w:r>
                            <w:r w:rsidR="00D2589D">
                              <w:rPr>
                                <w:rFonts w:ascii="Arial" w:hAnsi="Arial" w:cs="Arial"/>
                                <w:sz w:val="20"/>
                                <w:szCs w:val="20"/>
                              </w:rPr>
                              <w:t>36.58</w:t>
                            </w:r>
                            <w:r w:rsidRPr="003C72A3">
                              <w:rPr>
                                <w:rFonts w:ascii="Arial" w:hAnsi="Arial" w:cs="Arial"/>
                                <w:sz w:val="20"/>
                                <w:szCs w:val="20"/>
                              </w:rPr>
                              <w:t xml:space="preserve"> to $</w:t>
                            </w:r>
                            <w:r w:rsidR="00D2589D">
                              <w:rPr>
                                <w:rFonts w:ascii="Arial" w:hAnsi="Arial" w:cs="Arial"/>
                                <w:sz w:val="20"/>
                                <w:szCs w:val="20"/>
                              </w:rPr>
                              <w:t>43.04</w:t>
                            </w:r>
                            <w:r w:rsidRPr="003C72A3">
                              <w:rPr>
                                <w:rFonts w:ascii="Arial" w:hAnsi="Arial" w:cs="Arial"/>
                                <w:sz w:val="20"/>
                                <w:szCs w:val="20"/>
                              </w:rPr>
                              <w:t>.</w:t>
                            </w:r>
                          </w:p>
                          <w:p w:rsidR="007057F4" w:rsidRPr="003C72A3" w:rsidRDefault="007057F4" w:rsidP="007057F4">
                            <w:pPr>
                              <w:pStyle w:val="NoSpacing"/>
                              <w:rPr>
                                <w:rFonts w:ascii="Arial" w:hAnsi="Arial" w:cs="Arial"/>
                                <w:spacing w:val="-4"/>
                                <w:sz w:val="20"/>
                                <w:szCs w:val="20"/>
                              </w:rPr>
                            </w:pPr>
                          </w:p>
                          <w:p w:rsidR="007057F4" w:rsidRPr="003C72A3" w:rsidRDefault="007057F4" w:rsidP="007057F4">
                            <w:pPr>
                              <w:pStyle w:val="NoSpacing"/>
                              <w:rPr>
                                <w:rFonts w:ascii="Arial" w:hAnsi="Arial" w:cs="Arial"/>
                                <w:spacing w:val="-4"/>
                                <w:sz w:val="20"/>
                                <w:szCs w:val="20"/>
                              </w:rPr>
                            </w:pPr>
                            <w:r w:rsidRPr="003C72A3">
                              <w:rPr>
                                <w:rFonts w:ascii="Arial" w:hAnsi="Arial" w:cs="Arial"/>
                                <w:spacing w:val="-4"/>
                                <w:sz w:val="20"/>
                                <w:szCs w:val="20"/>
                              </w:rPr>
                              <w:t>At the City of Abbotsford we work strongly to create a challenging yet rewarding environment for our employees to thrive. We offer ongoing personal and professional development opportunities, competitive compensation and a comprehensive benefits package.</w:t>
                            </w:r>
                            <w:bookmarkStart w:id="0" w:name="_GoBack"/>
                            <w:bookmarkEnd w:id="0"/>
                          </w:p>
                          <w:p w:rsidR="00960C38" w:rsidRPr="003C72A3" w:rsidRDefault="00960C38" w:rsidP="007057F4">
                            <w:pPr>
                              <w:pStyle w:val="NoSpacing"/>
                              <w:rPr>
                                <w:rFonts w:ascii="Arial" w:hAnsi="Arial" w:cs="Arial"/>
                                <w:spacing w:val="-4"/>
                                <w:sz w:val="20"/>
                                <w:szCs w:val="20"/>
                              </w:rPr>
                            </w:pPr>
                          </w:p>
                          <w:p w:rsidR="00960C38" w:rsidRPr="003C72A3" w:rsidRDefault="00960C38" w:rsidP="00960C38">
                            <w:pPr>
                              <w:spacing w:after="0" w:line="240" w:lineRule="auto"/>
                              <w:rPr>
                                <w:rFonts w:ascii="Arial" w:hAnsi="Arial" w:cs="Arial"/>
                                <w:sz w:val="20"/>
                                <w:szCs w:val="20"/>
                              </w:rPr>
                            </w:pPr>
                            <w:r w:rsidRPr="003C72A3">
                              <w:rPr>
                                <w:rFonts w:ascii="Arial" w:hAnsi="Arial" w:cs="Arial"/>
                                <w:sz w:val="20"/>
                                <w:szCs w:val="20"/>
                              </w:rPr>
                              <w:t>The City of Abbotsford is committed to creating a workplace that fosters a culture of diversity and inclusion by attracting, retaining and developing a talented and diverse workforce which broadly reflects the community and citizens we serve. As such, we encourage applications from individuals from all genders, backgrounds and underrepresented groups. We will be happy to work with applicants requesting accommodation at any stage of the hiring process.</w:t>
                            </w:r>
                          </w:p>
                          <w:p w:rsidR="00960C38" w:rsidRPr="003C72A3" w:rsidRDefault="00960C38" w:rsidP="007057F4">
                            <w:pPr>
                              <w:pStyle w:val="NoSpacing"/>
                              <w:rPr>
                                <w:rFonts w:ascii="Arial" w:hAnsi="Arial" w:cs="Arial"/>
                                <w:spacing w:val="-4"/>
                                <w:sz w:val="20"/>
                                <w:szCs w:val="20"/>
                              </w:rPr>
                            </w:pPr>
                          </w:p>
                          <w:p w:rsidR="007057F4" w:rsidRPr="003C72A3" w:rsidRDefault="007057F4" w:rsidP="007057F4">
                            <w:pPr>
                              <w:pStyle w:val="NoSpacing"/>
                              <w:rPr>
                                <w:rFonts w:ascii="Arial" w:hAnsi="Arial" w:cs="Arial"/>
                                <w:sz w:val="20"/>
                                <w:szCs w:val="20"/>
                              </w:rPr>
                            </w:pPr>
                            <w:r w:rsidRPr="003C72A3">
                              <w:rPr>
                                <w:rFonts w:ascii="Arial" w:hAnsi="Arial" w:cs="Arial"/>
                                <w:sz w:val="20"/>
                                <w:szCs w:val="20"/>
                              </w:rPr>
                              <w:t>If you are looking for a challenge and an opportunity to make an impact in a fast growing municipality, we want to hear from you!</w:t>
                            </w:r>
                          </w:p>
                          <w:p w:rsidR="007057F4" w:rsidRPr="003C72A3" w:rsidRDefault="007057F4" w:rsidP="007057F4">
                            <w:pPr>
                              <w:pStyle w:val="NoSpacing"/>
                              <w:rPr>
                                <w:rFonts w:ascii="Arial" w:hAnsi="Arial" w:cs="Arial"/>
                                <w:sz w:val="20"/>
                                <w:szCs w:val="20"/>
                              </w:rPr>
                            </w:pPr>
                          </w:p>
                          <w:p w:rsidR="007057F4" w:rsidRPr="003C72A3" w:rsidRDefault="007057F4" w:rsidP="007057F4">
                            <w:pPr>
                              <w:pStyle w:val="NoSpacing"/>
                              <w:rPr>
                                <w:rFonts w:ascii="Arial" w:hAnsi="Arial" w:cs="Arial"/>
                                <w:sz w:val="20"/>
                                <w:szCs w:val="20"/>
                              </w:rPr>
                            </w:pPr>
                            <w:r w:rsidRPr="003C72A3">
                              <w:rPr>
                                <w:rFonts w:ascii="Arial" w:hAnsi="Arial" w:cs="Arial"/>
                                <w:sz w:val="20"/>
                                <w:szCs w:val="20"/>
                              </w:rPr>
                              <w:t xml:space="preserve">To apply, please visit us online at: </w:t>
                            </w:r>
                            <w:hyperlink r:id="rId8" w:history="1">
                              <w:r w:rsidRPr="003C72A3">
                                <w:rPr>
                                  <w:rStyle w:val="Hyperlink"/>
                                  <w:rFonts w:ascii="Arial" w:hAnsi="Arial" w:cs="Arial"/>
                                  <w:sz w:val="20"/>
                                  <w:szCs w:val="20"/>
                                </w:rPr>
                                <w:t>www.abbotsford.ca/careers</w:t>
                              </w:r>
                            </w:hyperlink>
                          </w:p>
                          <w:p w:rsidR="007057F4" w:rsidRPr="003C72A3" w:rsidRDefault="007057F4" w:rsidP="007057F4">
                            <w:pPr>
                              <w:pStyle w:val="NoSpacing"/>
                              <w:rPr>
                                <w:rFonts w:ascii="Arial" w:hAnsi="Arial" w:cs="Arial"/>
                                <w:b/>
                                <w:spacing w:val="-4"/>
                                <w:sz w:val="20"/>
                                <w:szCs w:val="20"/>
                              </w:rPr>
                            </w:pPr>
                          </w:p>
                          <w:p w:rsidR="007057F4" w:rsidRPr="003C72A3" w:rsidRDefault="007057F4" w:rsidP="007057F4">
                            <w:pPr>
                              <w:pStyle w:val="NoSpacing"/>
                              <w:rPr>
                                <w:rFonts w:ascii="Arial" w:hAnsi="Arial" w:cs="Arial"/>
                                <w:b/>
                                <w:color w:val="000000"/>
                                <w:spacing w:val="-4"/>
                                <w:sz w:val="20"/>
                                <w:szCs w:val="20"/>
                              </w:rPr>
                            </w:pPr>
                            <w:r w:rsidRPr="003C72A3">
                              <w:rPr>
                                <w:rFonts w:ascii="Arial" w:hAnsi="Arial" w:cs="Arial"/>
                                <w:b/>
                                <w:spacing w:val="-4"/>
                                <w:sz w:val="20"/>
                                <w:szCs w:val="20"/>
                              </w:rPr>
                              <w:t xml:space="preserve">Closing Date: </w:t>
                            </w:r>
                            <w:r w:rsidR="00D2589D">
                              <w:rPr>
                                <w:rFonts w:ascii="Arial" w:hAnsi="Arial" w:cs="Arial"/>
                                <w:b/>
                                <w:spacing w:val="-4"/>
                                <w:sz w:val="20"/>
                                <w:szCs w:val="20"/>
                              </w:rPr>
                              <w:t>June 20</w:t>
                            </w:r>
                            <w:r w:rsidR="00543B23" w:rsidRPr="003C72A3">
                              <w:rPr>
                                <w:rFonts w:ascii="Arial" w:hAnsi="Arial" w:cs="Arial"/>
                                <w:b/>
                                <w:spacing w:val="-4"/>
                                <w:sz w:val="20"/>
                                <w:szCs w:val="20"/>
                              </w:rPr>
                              <w:t>, 2023.</w:t>
                            </w:r>
                          </w:p>
                          <w:p w:rsidR="000163AD" w:rsidRPr="000163AD" w:rsidRDefault="000163AD" w:rsidP="000163AD">
                            <w:pPr>
                              <w:rPr>
                                <w:rFonts w:ascii="Arial" w:hAnsi="Arial" w:cs="Arial"/>
                                <w:spacing w:val="-4"/>
                                <w:szCs w:val="20"/>
                              </w:rPr>
                            </w:pPr>
                          </w:p>
                          <w:p w:rsidR="00DB7C28" w:rsidRPr="00DB7C28" w:rsidRDefault="00DB7C2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96.85pt;width:553.5pt;height:43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" stroked="f">
                <v:textbox>
                  <w:txbxContent>
                    <w:p w:rsidR="00842178" w:rsidRPr="003C72A3" w:rsidRDefault="00842178" w:rsidP="00842178">
                      <w:pPr>
                        <w:rPr>
                          <w:rFonts w:ascii="Arial" w:hAnsi="Arial" w:cs="Arial"/>
                          <w:color w:val="000000"/>
                          <w:spacing w:val="-4"/>
                          <w:sz w:val="20"/>
                          <w:szCs w:val="20"/>
                        </w:rPr>
                      </w:pPr>
                      <w:r w:rsidRPr="003C72A3">
                        <w:rPr>
                          <w:rFonts w:ascii="Arial" w:hAnsi="Arial" w:cs="Arial"/>
                          <w:color w:val="000000"/>
                          <w:spacing w:val="-4"/>
                          <w:sz w:val="20"/>
                          <w:szCs w:val="20"/>
                        </w:rPr>
                        <w:t xml:space="preserve">The City of Abbotsford’s </w:t>
                      </w:r>
                      <w:proofErr w:type="gramStart"/>
                      <w:r w:rsidRPr="003C72A3">
                        <w:rPr>
                          <w:rFonts w:ascii="Arial" w:hAnsi="Arial" w:cs="Arial"/>
                          <w:color w:val="000000"/>
                          <w:spacing w:val="-4"/>
                          <w:sz w:val="20"/>
                          <w:szCs w:val="20"/>
                        </w:rPr>
                        <w:t>Planning</w:t>
                      </w:r>
                      <w:proofErr w:type="gramEnd"/>
                      <w:r w:rsidRPr="003C72A3">
                        <w:rPr>
                          <w:rFonts w:ascii="Arial" w:hAnsi="Arial" w:cs="Arial"/>
                          <w:color w:val="000000"/>
                          <w:spacing w:val="-4"/>
                          <w:sz w:val="20"/>
                          <w:szCs w:val="20"/>
                        </w:rPr>
                        <w:t xml:space="preserve"> and Development Services Department is seeking an experienced and self-motivated professional to join their dynami</w:t>
                      </w:r>
                      <w:r w:rsidR="0096762C" w:rsidRPr="003C72A3">
                        <w:rPr>
                          <w:rFonts w:ascii="Arial" w:hAnsi="Arial" w:cs="Arial"/>
                          <w:color w:val="000000"/>
                          <w:spacing w:val="-4"/>
                          <w:sz w:val="20"/>
                          <w:szCs w:val="20"/>
                        </w:rPr>
                        <w:t>c team as a Planning Technician</w:t>
                      </w:r>
                      <w:r w:rsidR="00924F7C" w:rsidRPr="003C72A3">
                        <w:rPr>
                          <w:rFonts w:ascii="Arial" w:hAnsi="Arial" w:cs="Arial"/>
                          <w:color w:val="000000"/>
                          <w:spacing w:val="-4"/>
                          <w:sz w:val="20"/>
                          <w:szCs w:val="20"/>
                        </w:rPr>
                        <w:t xml:space="preserve"> supporting the Development Planning department</w:t>
                      </w:r>
                      <w:r w:rsidRPr="003C72A3">
                        <w:rPr>
                          <w:rFonts w:ascii="Arial" w:hAnsi="Arial" w:cs="Arial"/>
                          <w:color w:val="000000"/>
                          <w:spacing w:val="-4"/>
                          <w:sz w:val="20"/>
                          <w:szCs w:val="20"/>
                        </w:rPr>
                        <w:t>.</w:t>
                      </w:r>
                    </w:p>
                    <w:p w:rsidR="00842178" w:rsidRPr="003C72A3" w:rsidRDefault="00842178" w:rsidP="00842178">
                      <w:pPr>
                        <w:autoSpaceDE w:val="0"/>
                        <w:autoSpaceDN w:val="0"/>
                        <w:adjustRightInd w:val="0"/>
                        <w:jc w:val="both"/>
                        <w:rPr>
                          <w:rFonts w:ascii="Arial" w:hAnsi="Arial" w:cs="Arial"/>
                          <w:color w:val="000000"/>
                          <w:spacing w:val="-4"/>
                          <w:sz w:val="20"/>
                          <w:szCs w:val="20"/>
                        </w:rPr>
                      </w:pPr>
                      <w:r w:rsidRPr="003C72A3">
                        <w:rPr>
                          <w:rFonts w:ascii="Arial" w:hAnsi="Arial" w:cs="Arial"/>
                          <w:color w:val="000000"/>
                          <w:spacing w:val="-4"/>
                          <w:sz w:val="20"/>
                          <w:szCs w:val="20"/>
                        </w:rPr>
                        <w:t xml:space="preserve">As the City of Abbotsford’s newest Planning Technician, you will prepare maps and diagrams for development applications, reports, studies, legal covenants and bylaws using GIS software and other related software applications. Your attention to detail will help you to prepare graphics and power point presentations for planning reports and studies, complete research tasks, and prepare land use information letters. </w:t>
                      </w:r>
                    </w:p>
                    <w:p w:rsidR="00842178" w:rsidRPr="003C72A3" w:rsidRDefault="00842178" w:rsidP="00842178">
                      <w:pPr>
                        <w:autoSpaceDE w:val="0"/>
                        <w:autoSpaceDN w:val="0"/>
                        <w:adjustRightInd w:val="0"/>
                        <w:jc w:val="both"/>
                        <w:rPr>
                          <w:rFonts w:ascii="Arial" w:hAnsi="Arial" w:cs="Arial"/>
                          <w:color w:val="000000"/>
                          <w:spacing w:val="-4"/>
                          <w:sz w:val="20"/>
                          <w:szCs w:val="20"/>
                        </w:rPr>
                      </w:pPr>
                      <w:r w:rsidRPr="003C72A3">
                        <w:rPr>
                          <w:rFonts w:ascii="Arial" w:hAnsi="Arial" w:cs="Arial"/>
                          <w:color w:val="000000"/>
                          <w:spacing w:val="-4"/>
                          <w:sz w:val="20"/>
                          <w:szCs w:val="20"/>
                        </w:rPr>
                        <w:t xml:space="preserve">The Planning Technician will assist Development Planning in processing development applications. Your strong relationship building skills will assist in working with and providing information to the public on land use matters, such as explanation of zoning bylaws and the Official Community Plan.  </w:t>
                      </w:r>
                    </w:p>
                    <w:p w:rsidR="00842178" w:rsidRPr="003C72A3" w:rsidRDefault="00842178" w:rsidP="00842178">
                      <w:pPr>
                        <w:autoSpaceDE w:val="0"/>
                        <w:autoSpaceDN w:val="0"/>
                        <w:adjustRightInd w:val="0"/>
                        <w:rPr>
                          <w:rFonts w:ascii="Arial" w:hAnsi="Arial" w:cs="Arial"/>
                          <w:color w:val="000000"/>
                          <w:spacing w:val="-4"/>
                          <w:sz w:val="20"/>
                          <w:szCs w:val="20"/>
                        </w:rPr>
                      </w:pPr>
                      <w:r w:rsidRPr="003C72A3">
                        <w:rPr>
                          <w:rFonts w:ascii="Arial" w:hAnsi="Arial" w:cs="Arial"/>
                          <w:color w:val="000000"/>
                          <w:spacing w:val="-4"/>
                          <w:sz w:val="20"/>
                          <w:szCs w:val="20"/>
                        </w:rPr>
                        <w:t xml:space="preserve">To be considered for this position, you must have: </w:t>
                      </w:r>
                    </w:p>
                    <w:p w:rsidR="00842178" w:rsidRPr="003C72A3" w:rsidRDefault="00F41604" w:rsidP="00842178">
                      <w:pPr>
                        <w:pStyle w:val="ListParagraph"/>
                        <w:numPr>
                          <w:ilvl w:val="0"/>
                          <w:numId w:val="6"/>
                        </w:numPr>
                        <w:autoSpaceDE w:val="0"/>
                        <w:autoSpaceDN w:val="0"/>
                        <w:adjustRightInd w:val="0"/>
                        <w:rPr>
                          <w:rFonts w:ascii="Arial" w:eastAsiaTheme="minorHAnsi" w:hAnsi="Arial" w:cs="Arial"/>
                          <w:color w:val="000000"/>
                          <w:spacing w:val="-4"/>
                          <w:sz w:val="20"/>
                          <w:szCs w:val="20"/>
                          <w:lang w:val="en-US"/>
                        </w:rPr>
                      </w:pPr>
                      <w:r w:rsidRPr="003C72A3">
                        <w:rPr>
                          <w:rFonts w:ascii="Arial" w:eastAsiaTheme="minorHAnsi" w:hAnsi="Arial" w:cs="Arial"/>
                          <w:color w:val="000000"/>
                          <w:spacing w:val="-4"/>
                          <w:sz w:val="20"/>
                          <w:szCs w:val="20"/>
                          <w:lang w:val="en-US"/>
                        </w:rPr>
                        <w:t>Post-secondary d</w:t>
                      </w:r>
                      <w:r w:rsidR="00842178" w:rsidRPr="003C72A3">
                        <w:rPr>
                          <w:rFonts w:ascii="Arial" w:eastAsiaTheme="minorHAnsi" w:hAnsi="Arial" w:cs="Arial"/>
                          <w:color w:val="000000"/>
                          <w:spacing w:val="-4"/>
                          <w:sz w:val="20"/>
                          <w:szCs w:val="20"/>
                          <w:lang w:val="en-US"/>
                        </w:rPr>
                        <w:t xml:space="preserve">iploma in Geography </w:t>
                      </w:r>
                      <w:r w:rsidR="00543B23" w:rsidRPr="003C72A3">
                        <w:rPr>
                          <w:rFonts w:ascii="Arial" w:eastAsiaTheme="minorHAnsi" w:hAnsi="Arial" w:cs="Arial"/>
                          <w:color w:val="000000"/>
                          <w:spacing w:val="-4"/>
                          <w:sz w:val="20"/>
                          <w:szCs w:val="20"/>
                          <w:lang w:val="en-US"/>
                        </w:rPr>
                        <w:t xml:space="preserve">or equivalent related discipline. </w:t>
                      </w:r>
                    </w:p>
                    <w:p w:rsidR="00842178" w:rsidRPr="003C72A3" w:rsidRDefault="0096762C" w:rsidP="00842178">
                      <w:pPr>
                        <w:pStyle w:val="ListParagraph"/>
                        <w:numPr>
                          <w:ilvl w:val="0"/>
                          <w:numId w:val="6"/>
                        </w:numPr>
                        <w:autoSpaceDE w:val="0"/>
                        <w:autoSpaceDN w:val="0"/>
                        <w:adjustRightInd w:val="0"/>
                        <w:rPr>
                          <w:rFonts w:ascii="Arial" w:eastAsiaTheme="minorHAnsi" w:hAnsi="Arial" w:cs="Arial"/>
                          <w:color w:val="000000"/>
                          <w:spacing w:val="-4"/>
                          <w:sz w:val="20"/>
                          <w:szCs w:val="20"/>
                          <w:lang w:val="en-US"/>
                        </w:rPr>
                      </w:pPr>
                      <w:r w:rsidRPr="003C72A3">
                        <w:rPr>
                          <w:rFonts w:ascii="Arial" w:eastAsiaTheme="minorHAnsi" w:hAnsi="Arial" w:cs="Arial"/>
                          <w:color w:val="000000"/>
                          <w:spacing w:val="-4"/>
                          <w:sz w:val="20"/>
                          <w:szCs w:val="20"/>
                          <w:lang w:val="en-US"/>
                        </w:rPr>
                        <w:t>M</w:t>
                      </w:r>
                      <w:r w:rsidR="00842178" w:rsidRPr="003C72A3">
                        <w:rPr>
                          <w:rFonts w:ascii="Arial" w:eastAsiaTheme="minorHAnsi" w:hAnsi="Arial" w:cs="Arial"/>
                          <w:color w:val="000000"/>
                          <w:spacing w:val="-4"/>
                          <w:sz w:val="20"/>
                          <w:szCs w:val="20"/>
                          <w:lang w:val="en-US"/>
                        </w:rPr>
                        <w:t>inimum of one year’s experience in a planning environment; and</w:t>
                      </w:r>
                    </w:p>
                    <w:p w:rsidR="00842178" w:rsidRPr="003C72A3" w:rsidRDefault="0096762C" w:rsidP="00842178">
                      <w:pPr>
                        <w:pStyle w:val="ListParagraph"/>
                        <w:numPr>
                          <w:ilvl w:val="0"/>
                          <w:numId w:val="6"/>
                        </w:numPr>
                        <w:autoSpaceDE w:val="0"/>
                        <w:autoSpaceDN w:val="0"/>
                        <w:adjustRightInd w:val="0"/>
                        <w:rPr>
                          <w:rFonts w:ascii="Arial" w:eastAsiaTheme="minorHAnsi" w:hAnsi="Arial" w:cs="Arial"/>
                          <w:color w:val="000000"/>
                          <w:spacing w:val="-4"/>
                          <w:sz w:val="20"/>
                          <w:szCs w:val="20"/>
                          <w:lang w:val="en-US"/>
                        </w:rPr>
                      </w:pPr>
                      <w:r w:rsidRPr="003C72A3">
                        <w:rPr>
                          <w:rFonts w:ascii="Arial" w:eastAsiaTheme="minorHAnsi" w:hAnsi="Arial" w:cs="Arial"/>
                          <w:color w:val="000000"/>
                          <w:spacing w:val="-4"/>
                          <w:sz w:val="20"/>
                          <w:szCs w:val="20"/>
                          <w:lang w:val="en-US"/>
                        </w:rPr>
                        <w:t xml:space="preserve">Valid Class 5 </w:t>
                      </w:r>
                      <w:r w:rsidR="00842178" w:rsidRPr="003C72A3">
                        <w:rPr>
                          <w:rFonts w:ascii="Arial" w:eastAsiaTheme="minorHAnsi" w:hAnsi="Arial" w:cs="Arial"/>
                          <w:color w:val="000000"/>
                          <w:spacing w:val="-4"/>
                          <w:sz w:val="20"/>
                          <w:szCs w:val="20"/>
                          <w:lang w:val="en-US"/>
                        </w:rPr>
                        <w:t xml:space="preserve">BC Driver’s </w:t>
                      </w:r>
                      <w:proofErr w:type="spellStart"/>
                      <w:r w:rsidR="00842178" w:rsidRPr="003C72A3">
                        <w:rPr>
                          <w:rFonts w:ascii="Arial" w:eastAsiaTheme="minorHAnsi" w:hAnsi="Arial" w:cs="Arial"/>
                          <w:color w:val="000000"/>
                          <w:spacing w:val="-4"/>
                          <w:sz w:val="20"/>
                          <w:szCs w:val="20"/>
                          <w:lang w:val="en-US"/>
                        </w:rPr>
                        <w:t>Licence</w:t>
                      </w:r>
                      <w:proofErr w:type="spellEnd"/>
                      <w:r w:rsidR="00842178" w:rsidRPr="003C72A3">
                        <w:rPr>
                          <w:rFonts w:ascii="Arial" w:eastAsiaTheme="minorHAnsi" w:hAnsi="Arial" w:cs="Arial"/>
                          <w:color w:val="000000"/>
                          <w:spacing w:val="-4"/>
                          <w:sz w:val="20"/>
                          <w:szCs w:val="20"/>
                          <w:lang w:val="en-US"/>
                        </w:rPr>
                        <w:t>.</w:t>
                      </w:r>
                    </w:p>
                    <w:p w:rsidR="00842178" w:rsidRPr="003C72A3" w:rsidRDefault="00842178" w:rsidP="007057F4">
                      <w:pPr>
                        <w:pStyle w:val="NoSpacing"/>
                        <w:rPr>
                          <w:rFonts w:ascii="Arial" w:hAnsi="Arial" w:cs="Arial"/>
                          <w:sz w:val="20"/>
                          <w:szCs w:val="20"/>
                        </w:rPr>
                      </w:pPr>
                    </w:p>
                    <w:p w:rsidR="007057F4" w:rsidRPr="003C72A3" w:rsidRDefault="007057F4" w:rsidP="007057F4">
                      <w:pPr>
                        <w:pStyle w:val="NoSpacing"/>
                        <w:rPr>
                          <w:rFonts w:ascii="Arial" w:hAnsi="Arial" w:cs="Arial"/>
                          <w:sz w:val="20"/>
                          <w:szCs w:val="20"/>
                        </w:rPr>
                      </w:pPr>
                      <w:r w:rsidRPr="003C72A3">
                        <w:rPr>
                          <w:rFonts w:ascii="Arial" w:hAnsi="Arial" w:cs="Arial"/>
                          <w:sz w:val="20"/>
                          <w:szCs w:val="20"/>
                        </w:rPr>
                        <w:t>This position is unionized, CUPE Local 774, and the hourly rate of pay is from $</w:t>
                      </w:r>
                      <w:r w:rsidR="00D2589D">
                        <w:rPr>
                          <w:rFonts w:ascii="Arial" w:hAnsi="Arial" w:cs="Arial"/>
                          <w:sz w:val="20"/>
                          <w:szCs w:val="20"/>
                        </w:rPr>
                        <w:t>36.58</w:t>
                      </w:r>
                      <w:r w:rsidRPr="003C72A3">
                        <w:rPr>
                          <w:rFonts w:ascii="Arial" w:hAnsi="Arial" w:cs="Arial"/>
                          <w:sz w:val="20"/>
                          <w:szCs w:val="20"/>
                        </w:rPr>
                        <w:t xml:space="preserve"> to $</w:t>
                      </w:r>
                      <w:r w:rsidR="00D2589D">
                        <w:rPr>
                          <w:rFonts w:ascii="Arial" w:hAnsi="Arial" w:cs="Arial"/>
                          <w:sz w:val="20"/>
                          <w:szCs w:val="20"/>
                        </w:rPr>
                        <w:t>43.04</w:t>
                      </w:r>
                      <w:r w:rsidRPr="003C72A3">
                        <w:rPr>
                          <w:rFonts w:ascii="Arial" w:hAnsi="Arial" w:cs="Arial"/>
                          <w:sz w:val="20"/>
                          <w:szCs w:val="20"/>
                        </w:rPr>
                        <w:t>.</w:t>
                      </w:r>
                    </w:p>
                    <w:p w:rsidR="007057F4" w:rsidRPr="003C72A3" w:rsidRDefault="007057F4" w:rsidP="007057F4">
                      <w:pPr>
                        <w:pStyle w:val="NoSpacing"/>
                        <w:rPr>
                          <w:rFonts w:ascii="Arial" w:hAnsi="Arial" w:cs="Arial"/>
                          <w:spacing w:val="-4"/>
                          <w:sz w:val="20"/>
                          <w:szCs w:val="20"/>
                        </w:rPr>
                      </w:pPr>
                    </w:p>
                    <w:p w:rsidR="007057F4" w:rsidRPr="003C72A3" w:rsidRDefault="007057F4" w:rsidP="007057F4">
                      <w:pPr>
                        <w:pStyle w:val="NoSpacing"/>
                        <w:rPr>
                          <w:rFonts w:ascii="Arial" w:hAnsi="Arial" w:cs="Arial"/>
                          <w:spacing w:val="-4"/>
                          <w:sz w:val="20"/>
                          <w:szCs w:val="20"/>
                        </w:rPr>
                      </w:pPr>
                      <w:r w:rsidRPr="003C72A3">
                        <w:rPr>
                          <w:rFonts w:ascii="Arial" w:hAnsi="Arial" w:cs="Arial"/>
                          <w:spacing w:val="-4"/>
                          <w:sz w:val="20"/>
                          <w:szCs w:val="20"/>
                        </w:rPr>
                        <w:t>At the City of Abbotsford we work strongly to create a challenging yet rewarding environment for our employees to thrive. We offer ongoing personal and professional development opportunities, competitive compensation and a comprehensive benefits package.</w:t>
                      </w:r>
                      <w:bookmarkStart w:id="1" w:name="_GoBack"/>
                      <w:bookmarkEnd w:id="1"/>
                    </w:p>
                    <w:p w:rsidR="00960C38" w:rsidRPr="003C72A3" w:rsidRDefault="00960C38" w:rsidP="007057F4">
                      <w:pPr>
                        <w:pStyle w:val="NoSpacing"/>
                        <w:rPr>
                          <w:rFonts w:ascii="Arial" w:hAnsi="Arial" w:cs="Arial"/>
                          <w:spacing w:val="-4"/>
                          <w:sz w:val="20"/>
                          <w:szCs w:val="20"/>
                        </w:rPr>
                      </w:pPr>
                    </w:p>
                    <w:p w:rsidR="00960C38" w:rsidRPr="003C72A3" w:rsidRDefault="00960C38" w:rsidP="00960C38">
                      <w:pPr>
                        <w:spacing w:after="0" w:line="240" w:lineRule="auto"/>
                        <w:rPr>
                          <w:rFonts w:ascii="Arial" w:hAnsi="Arial" w:cs="Arial"/>
                          <w:sz w:val="20"/>
                          <w:szCs w:val="20"/>
                        </w:rPr>
                      </w:pPr>
                      <w:r w:rsidRPr="003C72A3">
                        <w:rPr>
                          <w:rFonts w:ascii="Arial" w:hAnsi="Arial" w:cs="Arial"/>
                          <w:sz w:val="20"/>
                          <w:szCs w:val="20"/>
                        </w:rPr>
                        <w:t>The City of Abbotsford is committed to creating a workplace that fosters a culture of diversity and inclusion by attracting, retaining and developing a talented and diverse workforce which broadly reflects the community and citizens we serve. As such, we encourage applications from individuals from all genders, backgrounds and underrepresented groups. We will be happy to work with applicants requesting accommodation at any stage of the hiring process.</w:t>
                      </w:r>
                    </w:p>
                    <w:p w:rsidR="00960C38" w:rsidRPr="003C72A3" w:rsidRDefault="00960C38" w:rsidP="007057F4">
                      <w:pPr>
                        <w:pStyle w:val="NoSpacing"/>
                        <w:rPr>
                          <w:rFonts w:ascii="Arial" w:hAnsi="Arial" w:cs="Arial"/>
                          <w:spacing w:val="-4"/>
                          <w:sz w:val="20"/>
                          <w:szCs w:val="20"/>
                        </w:rPr>
                      </w:pPr>
                    </w:p>
                    <w:p w:rsidR="007057F4" w:rsidRPr="003C72A3" w:rsidRDefault="007057F4" w:rsidP="007057F4">
                      <w:pPr>
                        <w:pStyle w:val="NoSpacing"/>
                        <w:rPr>
                          <w:rFonts w:ascii="Arial" w:hAnsi="Arial" w:cs="Arial"/>
                          <w:sz w:val="20"/>
                          <w:szCs w:val="20"/>
                        </w:rPr>
                      </w:pPr>
                      <w:r w:rsidRPr="003C72A3">
                        <w:rPr>
                          <w:rFonts w:ascii="Arial" w:hAnsi="Arial" w:cs="Arial"/>
                          <w:sz w:val="20"/>
                          <w:szCs w:val="20"/>
                        </w:rPr>
                        <w:t>If you are looking for a challenge and an opportunity to make an impact in a fast growing municipality, we want to hear from you!</w:t>
                      </w:r>
                    </w:p>
                    <w:p w:rsidR="007057F4" w:rsidRPr="003C72A3" w:rsidRDefault="007057F4" w:rsidP="007057F4">
                      <w:pPr>
                        <w:pStyle w:val="NoSpacing"/>
                        <w:rPr>
                          <w:rFonts w:ascii="Arial" w:hAnsi="Arial" w:cs="Arial"/>
                          <w:sz w:val="20"/>
                          <w:szCs w:val="20"/>
                        </w:rPr>
                      </w:pPr>
                    </w:p>
                    <w:p w:rsidR="007057F4" w:rsidRPr="003C72A3" w:rsidRDefault="007057F4" w:rsidP="007057F4">
                      <w:pPr>
                        <w:pStyle w:val="NoSpacing"/>
                        <w:rPr>
                          <w:rFonts w:ascii="Arial" w:hAnsi="Arial" w:cs="Arial"/>
                          <w:sz w:val="20"/>
                          <w:szCs w:val="20"/>
                        </w:rPr>
                      </w:pPr>
                      <w:r w:rsidRPr="003C72A3">
                        <w:rPr>
                          <w:rFonts w:ascii="Arial" w:hAnsi="Arial" w:cs="Arial"/>
                          <w:sz w:val="20"/>
                          <w:szCs w:val="20"/>
                        </w:rPr>
                        <w:t xml:space="preserve">To apply, please visit us online at: </w:t>
                      </w:r>
                      <w:hyperlink r:id="rId9" w:history="1">
                        <w:r w:rsidRPr="003C72A3">
                          <w:rPr>
                            <w:rStyle w:val="Hyperlink"/>
                            <w:rFonts w:ascii="Arial" w:hAnsi="Arial" w:cs="Arial"/>
                            <w:sz w:val="20"/>
                            <w:szCs w:val="20"/>
                          </w:rPr>
                          <w:t>www.abbotsford.ca/careers</w:t>
                        </w:r>
                      </w:hyperlink>
                    </w:p>
                    <w:p w:rsidR="007057F4" w:rsidRPr="003C72A3" w:rsidRDefault="007057F4" w:rsidP="007057F4">
                      <w:pPr>
                        <w:pStyle w:val="NoSpacing"/>
                        <w:rPr>
                          <w:rFonts w:ascii="Arial" w:hAnsi="Arial" w:cs="Arial"/>
                          <w:b/>
                          <w:spacing w:val="-4"/>
                          <w:sz w:val="20"/>
                          <w:szCs w:val="20"/>
                        </w:rPr>
                      </w:pPr>
                    </w:p>
                    <w:p w:rsidR="007057F4" w:rsidRPr="003C72A3" w:rsidRDefault="007057F4" w:rsidP="007057F4">
                      <w:pPr>
                        <w:pStyle w:val="NoSpacing"/>
                        <w:rPr>
                          <w:rFonts w:ascii="Arial" w:hAnsi="Arial" w:cs="Arial"/>
                          <w:b/>
                          <w:color w:val="000000"/>
                          <w:spacing w:val="-4"/>
                          <w:sz w:val="20"/>
                          <w:szCs w:val="20"/>
                        </w:rPr>
                      </w:pPr>
                      <w:r w:rsidRPr="003C72A3">
                        <w:rPr>
                          <w:rFonts w:ascii="Arial" w:hAnsi="Arial" w:cs="Arial"/>
                          <w:b/>
                          <w:spacing w:val="-4"/>
                          <w:sz w:val="20"/>
                          <w:szCs w:val="20"/>
                        </w:rPr>
                        <w:t xml:space="preserve">Closing Date: </w:t>
                      </w:r>
                      <w:r w:rsidR="00D2589D">
                        <w:rPr>
                          <w:rFonts w:ascii="Arial" w:hAnsi="Arial" w:cs="Arial"/>
                          <w:b/>
                          <w:spacing w:val="-4"/>
                          <w:sz w:val="20"/>
                          <w:szCs w:val="20"/>
                        </w:rPr>
                        <w:t>June 20</w:t>
                      </w:r>
                      <w:r w:rsidR="00543B23" w:rsidRPr="003C72A3">
                        <w:rPr>
                          <w:rFonts w:ascii="Arial" w:hAnsi="Arial" w:cs="Arial"/>
                          <w:b/>
                          <w:spacing w:val="-4"/>
                          <w:sz w:val="20"/>
                          <w:szCs w:val="20"/>
                        </w:rPr>
                        <w:t>, 2023.</w:t>
                      </w:r>
                    </w:p>
                    <w:p w:rsidR="000163AD" w:rsidRPr="000163AD" w:rsidRDefault="000163AD" w:rsidP="000163AD">
                      <w:pPr>
                        <w:rPr>
                          <w:rFonts w:ascii="Arial" w:hAnsi="Arial" w:cs="Arial"/>
                          <w:spacing w:val="-4"/>
                          <w:szCs w:val="20"/>
                        </w:rPr>
                      </w:pPr>
                    </w:p>
                    <w:p w:rsidR="00DB7C28" w:rsidRPr="00DB7C28" w:rsidRDefault="00DB7C28">
                      <w:pPr>
                        <w:rPr>
                          <w:rFonts w:ascii="Arial" w:hAnsi="Arial" w:cs="Arial"/>
                          <w:sz w:val="20"/>
                          <w:szCs w:val="20"/>
                        </w:rPr>
                      </w:pPr>
                    </w:p>
                  </w:txbxContent>
                </v:textbox>
                <w10:wrap anchorx="margin"/>
              </v:shape>
            </w:pict>
          </mc:Fallback>
        </mc:AlternateContent>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p>
    <w:sectPr w:rsidR="00A4301A" w:rsidSect="004A10CA">
      <w:headerReference w:type="default" r:id="rId10"/>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67" w:rsidRDefault="00935467" w:rsidP="00A4301A">
      <w:pPr>
        <w:spacing w:after="0" w:line="240" w:lineRule="auto"/>
      </w:pPr>
      <w:r>
        <w:separator/>
      </w:r>
    </w:p>
  </w:endnote>
  <w:endnote w:type="continuationSeparator" w:id="0">
    <w:p w:rsidR="00935467" w:rsidRDefault="00935467" w:rsidP="00A4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67" w:rsidRDefault="00935467" w:rsidP="00A4301A">
      <w:pPr>
        <w:spacing w:after="0" w:line="240" w:lineRule="auto"/>
      </w:pPr>
      <w:r>
        <w:separator/>
      </w:r>
    </w:p>
  </w:footnote>
  <w:footnote w:type="continuationSeparator" w:id="0">
    <w:p w:rsidR="00935467" w:rsidRDefault="00935467" w:rsidP="00A4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A" w:rsidRDefault="00A4301A">
    <w:pPr>
      <w:pStyle w:val="Header"/>
    </w:pPr>
    <w:r>
      <w:rPr>
        <w:noProof/>
      </w:rPr>
      <w:drawing>
        <wp:anchor distT="0" distB="0" distL="114300" distR="114300" simplePos="0" relativeHeight="251658240" behindDoc="1" locked="0" layoutInCell="1" allowOverlap="1" wp14:anchorId="4E3845A3" wp14:editId="5FD467B6">
          <wp:simplePos x="0" y="0"/>
          <wp:positionH relativeFrom="column">
            <wp:posOffset>-698500</wp:posOffset>
          </wp:positionH>
          <wp:positionV relativeFrom="paragraph">
            <wp:posOffset>-177800</wp:posOffset>
          </wp:positionV>
          <wp:extent cx="7306053" cy="9454893"/>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Ad-template-_General_Bylaw-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6053" cy="9454893"/>
                  </a:xfrm>
                  <a:prstGeom prst="rect">
                    <a:avLst/>
                  </a:prstGeom>
                </pic:spPr>
              </pic:pic>
            </a:graphicData>
          </a:graphic>
          <wp14:sizeRelH relativeFrom="page">
            <wp14:pctWidth>0</wp14:pctWidth>
          </wp14:sizeRelH>
          <wp14:sizeRelV relativeFrom="page">
            <wp14:pctHeight>0</wp14:pctHeight>
          </wp14:sizeRelV>
        </wp:anchor>
      </w:drawing>
    </w:r>
  </w:p>
  <w:p w:rsidR="00A4301A" w:rsidRDefault="00A4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62D"/>
    <w:multiLevelType w:val="hybridMultilevel"/>
    <w:tmpl w:val="F49E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841FE"/>
    <w:multiLevelType w:val="hybridMultilevel"/>
    <w:tmpl w:val="EF0E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40D30"/>
    <w:multiLevelType w:val="hybridMultilevel"/>
    <w:tmpl w:val="52C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D37A3"/>
    <w:multiLevelType w:val="hybridMultilevel"/>
    <w:tmpl w:val="FF0AB290"/>
    <w:lvl w:ilvl="0" w:tplc="C4326D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45083"/>
    <w:multiLevelType w:val="hybridMultilevel"/>
    <w:tmpl w:val="E2B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B07ED"/>
    <w:multiLevelType w:val="hybridMultilevel"/>
    <w:tmpl w:val="CDC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1A"/>
    <w:rsid w:val="00007789"/>
    <w:rsid w:val="00015533"/>
    <w:rsid w:val="000163AD"/>
    <w:rsid w:val="000A28C2"/>
    <w:rsid w:val="000F20F1"/>
    <w:rsid w:val="001616B9"/>
    <w:rsid w:val="00175A7C"/>
    <w:rsid w:val="001C0AB8"/>
    <w:rsid w:val="00216CFB"/>
    <w:rsid w:val="00254123"/>
    <w:rsid w:val="002F7F5E"/>
    <w:rsid w:val="003521F7"/>
    <w:rsid w:val="003A5085"/>
    <w:rsid w:val="003B6EF2"/>
    <w:rsid w:val="003C72A3"/>
    <w:rsid w:val="004373FA"/>
    <w:rsid w:val="00454FC2"/>
    <w:rsid w:val="004A10CA"/>
    <w:rsid w:val="004F5031"/>
    <w:rsid w:val="00543B23"/>
    <w:rsid w:val="00621518"/>
    <w:rsid w:val="00623E2B"/>
    <w:rsid w:val="00646513"/>
    <w:rsid w:val="006D5476"/>
    <w:rsid w:val="006E1B87"/>
    <w:rsid w:val="007057F4"/>
    <w:rsid w:val="00783597"/>
    <w:rsid w:val="00783691"/>
    <w:rsid w:val="007E0541"/>
    <w:rsid w:val="008040C9"/>
    <w:rsid w:val="00842178"/>
    <w:rsid w:val="008543FF"/>
    <w:rsid w:val="008A043C"/>
    <w:rsid w:val="008A49FC"/>
    <w:rsid w:val="009239AC"/>
    <w:rsid w:val="00924F7C"/>
    <w:rsid w:val="00935467"/>
    <w:rsid w:val="00960C38"/>
    <w:rsid w:val="0096762C"/>
    <w:rsid w:val="009A2A8C"/>
    <w:rsid w:val="009F4C4B"/>
    <w:rsid w:val="00A4301A"/>
    <w:rsid w:val="00B5243C"/>
    <w:rsid w:val="00B86569"/>
    <w:rsid w:val="00BC5A9B"/>
    <w:rsid w:val="00BD0A54"/>
    <w:rsid w:val="00BD61EA"/>
    <w:rsid w:val="00C154D6"/>
    <w:rsid w:val="00C15EEA"/>
    <w:rsid w:val="00C2717E"/>
    <w:rsid w:val="00C85A0A"/>
    <w:rsid w:val="00D02C1E"/>
    <w:rsid w:val="00D2589D"/>
    <w:rsid w:val="00D27961"/>
    <w:rsid w:val="00D43579"/>
    <w:rsid w:val="00DA748C"/>
    <w:rsid w:val="00DB7C28"/>
    <w:rsid w:val="00E16270"/>
    <w:rsid w:val="00E2345E"/>
    <w:rsid w:val="00E23D03"/>
    <w:rsid w:val="00E37529"/>
    <w:rsid w:val="00E53E2E"/>
    <w:rsid w:val="00E96D2C"/>
    <w:rsid w:val="00EB4D19"/>
    <w:rsid w:val="00ED6417"/>
    <w:rsid w:val="00EF752E"/>
    <w:rsid w:val="00F13110"/>
    <w:rsid w:val="00F41604"/>
    <w:rsid w:val="00F53D25"/>
    <w:rsid w:val="00FA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6C63"/>
  <w15:docId w15:val="{E19A753D-F93C-4755-8D47-A347984A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01A"/>
  </w:style>
  <w:style w:type="paragraph" w:styleId="Footer">
    <w:name w:val="footer"/>
    <w:basedOn w:val="Normal"/>
    <w:link w:val="FooterChar"/>
    <w:uiPriority w:val="99"/>
    <w:unhideWhenUsed/>
    <w:rsid w:val="00A4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01A"/>
  </w:style>
  <w:style w:type="paragraph" w:styleId="BalloonText">
    <w:name w:val="Balloon Text"/>
    <w:basedOn w:val="Normal"/>
    <w:link w:val="BalloonTextChar"/>
    <w:uiPriority w:val="99"/>
    <w:semiHidden/>
    <w:unhideWhenUsed/>
    <w:rsid w:val="00A4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01A"/>
    <w:rPr>
      <w:rFonts w:ascii="Tahoma" w:hAnsi="Tahoma" w:cs="Tahoma"/>
      <w:sz w:val="16"/>
      <w:szCs w:val="16"/>
    </w:rPr>
  </w:style>
  <w:style w:type="paragraph" w:styleId="ListParagraph">
    <w:name w:val="List Paragraph"/>
    <w:basedOn w:val="Normal"/>
    <w:uiPriority w:val="34"/>
    <w:qFormat/>
    <w:rsid w:val="00D02C1E"/>
    <w:pPr>
      <w:spacing w:after="0" w:line="240" w:lineRule="auto"/>
      <w:ind w:left="720"/>
      <w:contextualSpacing/>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C2717E"/>
    <w:rPr>
      <w:color w:val="0000FF" w:themeColor="hyperlink"/>
      <w:u w:val="single"/>
    </w:rPr>
  </w:style>
  <w:style w:type="paragraph" w:styleId="NoSpacing">
    <w:name w:val="No Spacing"/>
    <w:uiPriority w:val="1"/>
    <w:qFormat/>
    <w:rsid w:val="00C2717E"/>
    <w:pPr>
      <w:spacing w:after="0" w:line="240" w:lineRule="auto"/>
    </w:pPr>
  </w:style>
  <w:style w:type="paragraph" w:customStyle="1" w:styleId="Default">
    <w:name w:val="Default"/>
    <w:rsid w:val="008A043C"/>
    <w:pPr>
      <w:autoSpaceDE w:val="0"/>
      <w:autoSpaceDN w:val="0"/>
      <w:adjustRightInd w:val="0"/>
      <w:spacing w:after="0" w:line="240" w:lineRule="auto"/>
    </w:pPr>
    <w:rPr>
      <w:rFonts w:ascii="Arial" w:eastAsia="Times New Roman" w:hAnsi="Arial" w:cs="Arial"/>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otsford.ca/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botsford.ca/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2819-EEF9-4531-B3A7-E4FAA051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Abbotsford</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Livingstone</dc:creator>
  <cp:lastModifiedBy>Jeremy Weller</cp:lastModifiedBy>
  <cp:revision>10</cp:revision>
  <dcterms:created xsi:type="dcterms:W3CDTF">2021-08-27T18:05:00Z</dcterms:created>
  <dcterms:modified xsi:type="dcterms:W3CDTF">2023-06-06T16:29:00Z</dcterms:modified>
</cp:coreProperties>
</file>